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6F" w:rsidRPr="0047316F" w:rsidRDefault="0047316F" w:rsidP="00662AD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40"/>
          <w:szCs w:val="40"/>
        </w:rPr>
      </w:pPr>
      <w:r w:rsidRPr="0047316F">
        <w:rPr>
          <w:b/>
          <w:color w:val="FF0000"/>
          <w:sz w:val="40"/>
          <w:szCs w:val="40"/>
        </w:rPr>
        <w:t>ОСТОРОЖНО! ТОНКИЙ ЛЁД!</w:t>
      </w:r>
    </w:p>
    <w:p w:rsidR="0047316F" w:rsidRPr="0047316F" w:rsidRDefault="0047316F" w:rsidP="00662AD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40"/>
          <w:szCs w:val="40"/>
        </w:rPr>
      </w:pPr>
      <w:r w:rsidRPr="0047316F">
        <w:rPr>
          <w:b/>
          <w:color w:val="FF0000"/>
          <w:sz w:val="40"/>
          <w:szCs w:val="40"/>
        </w:rPr>
        <w:t>Правила поведения на водоёмах в осенне-зимний период</w:t>
      </w:r>
    </w:p>
    <w:p w:rsidR="0047316F" w:rsidRDefault="0047316F" w:rsidP="00662AD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04040"/>
          <w:sz w:val="22"/>
          <w:szCs w:val="22"/>
        </w:rPr>
      </w:pP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  <w:sz w:val="28"/>
          <w:szCs w:val="28"/>
        </w:rPr>
      </w:pPr>
      <w:r w:rsidRPr="0047316F">
        <w:rPr>
          <w:color w:val="404040"/>
          <w:sz w:val="28"/>
          <w:szCs w:val="28"/>
        </w:rPr>
        <w:t> </w:t>
      </w:r>
      <w:r w:rsidRPr="0047316F">
        <w:rPr>
          <w:b/>
          <w:bCs/>
          <w:color w:val="222222"/>
          <w:sz w:val="28"/>
          <w:szCs w:val="28"/>
        </w:rPr>
        <w:t>Безопасность на водоемах в осенне-зимний период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С наступлением первых осенних заморозков вода в водоемах покрывается льдом. Начинается период ледостава.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 xml:space="preserve">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</w:t>
      </w:r>
      <w:proofErr w:type="gramStart"/>
      <w:r w:rsidRPr="0047316F">
        <w:rPr>
          <w:color w:val="222222"/>
          <w:sz w:val="28"/>
          <w:szCs w:val="28"/>
        </w:rPr>
        <w:t>от старого более темным цветом</w:t>
      </w:r>
      <w:proofErr w:type="gramEnd"/>
      <w:r w:rsidRPr="0047316F">
        <w:rPr>
          <w:color w:val="222222"/>
          <w:sz w:val="28"/>
          <w:szCs w:val="28"/>
        </w:rPr>
        <w:t xml:space="preserve"> и тонким ровным снежным покровом.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Скрепленный вечерним или ночным холодом, он еще способен выдерживать небольшую нагрузку, но днем, быстро нагреваясь, от просачивающейся через него талой воды, становится пористым и очень слабым, хотя сохраняет достаточную толщину.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b/>
          <w:bCs/>
          <w:color w:val="222222"/>
          <w:sz w:val="28"/>
          <w:szCs w:val="28"/>
        </w:rPr>
        <w:t>В осенне-зимнее время лед прирастает в сутки: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При t - (- 5° С) - 0,6см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t - (- 25° C) - 2, 9 см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t - (- 40° C) - 4, 6 см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b/>
          <w:bCs/>
          <w:color w:val="222222"/>
          <w:sz w:val="28"/>
          <w:szCs w:val="28"/>
        </w:rPr>
        <w:t>Становление льда: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ind w:left="450" w:hanging="36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·        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ind w:left="450" w:hanging="36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·        На озерах, прудах (на всех водоемах со стоячей водой, особенно на тех, куда не впадает ни один ручей,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ind w:left="450" w:hanging="36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·        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b/>
          <w:bCs/>
          <w:color w:val="222222"/>
          <w:sz w:val="28"/>
          <w:szCs w:val="2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ind w:left="450" w:hanging="36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lastRenderedPageBreak/>
        <w:t>·        безопасная толщина льда для одного человека не менее 10 см в пресной воде и 15 сантиметров в соленой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ind w:left="450" w:hanging="36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·        безопасная толщина льда для совершения пешей переправы 15 см и более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ind w:left="450" w:hanging="36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·        безопасная толщина льда для проезда автомобиля не менее 20 см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b/>
          <w:bCs/>
          <w:color w:val="222222"/>
          <w:sz w:val="28"/>
          <w:szCs w:val="28"/>
        </w:rPr>
        <w:t>Время безопасного пребывания человека в воде: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ind w:left="450" w:hanging="36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·        при температуре воды 24°С время безопасного пребывания 7 – 9 часов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ind w:left="450" w:hanging="36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·        при температуре воды 5 – 15° С 3,5 – 4,5 часов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ind w:left="450" w:hanging="36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·        температура воды 2 – 3° С оказывается смертельной для человека через 10 – 15 минут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ind w:left="450" w:hanging="36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·        при температуре воды минус 2° С – смерть может наступить через 5 – 8 минут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b/>
          <w:bCs/>
          <w:color w:val="222222"/>
          <w:sz w:val="28"/>
          <w:szCs w:val="28"/>
        </w:rPr>
        <w:t>Критерии прочного льда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- Прозрачный лед с зеленоватым или синеватым оттенком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- На открытом белоснежном пространстве лед всегда толще 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b/>
          <w:bCs/>
          <w:color w:val="222222"/>
          <w:sz w:val="28"/>
          <w:szCs w:val="28"/>
        </w:rPr>
        <w:t>Критерии тонкого льда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- Цвет льда молочно-мутный, серый. Такой лед обычно пористый и обрушивается без предупреждающего потрескивания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- Лед, покрытый снегом (снег, выпавший на только что образовавшийся лед, помимо того, что маскирует полыньи, замедляет рост ледяного покрова)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- Лед более тонок на течении, на глубоких и открытых для ветра местах, у болотистых берегов, в местах выхода подводных ключей, под мостами, близи мест сброса в водоемы теплых и горячих вод промышленных и коммунальных предприятий.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- В местах, где растут водные растения.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b/>
          <w:bCs/>
          <w:color w:val="222222"/>
          <w:sz w:val="28"/>
          <w:szCs w:val="28"/>
        </w:rPr>
        <w:t>Правила поведения на льду: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2. При переходе через водоем пользуйтесь ледовыми переправами.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lastRenderedPageBreak/>
        <w:t xml:space="preserve">3. Нельзя проверять прочность льда ударом ноги. Если после первого сильного удара палкой покажется хоть немного воды, - это означает, что лед тонкий, по нему ходить нельзя. В этом случае следует немедленно отойти </w:t>
      </w:r>
      <w:proofErr w:type="gramStart"/>
      <w:r w:rsidRPr="0047316F">
        <w:rPr>
          <w:color w:val="222222"/>
          <w:sz w:val="28"/>
          <w:szCs w:val="28"/>
        </w:rPr>
        <w:t>по своему</w:t>
      </w:r>
      <w:proofErr w:type="gramEnd"/>
      <w:r w:rsidRPr="0047316F">
        <w:rPr>
          <w:color w:val="222222"/>
          <w:sz w:val="28"/>
          <w:szCs w:val="28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выйти на лед, очень внимательно осмотреться и наметить предстоящий маршрут.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5. При переходе водоема группой необходимо соблюдать расстояние друг от друга (5 - 6 м).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6. Замерзшую реку (озеро) лучше перейти на лыжах, при этом: крепления лыж отстегните, чтобы при необходимости быстро их сбросить, лыжные палки держите в руках, не накидывая петли на кисти рук, чтобы в случае опасности сразу их отбросить.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7.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человеку, петля нужна для того, чтобы пострадавший мог надежнее держаться, продев ее под мышки.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47316F">
        <w:rPr>
          <w:color w:val="222222"/>
          <w:sz w:val="28"/>
          <w:szCs w:val="28"/>
        </w:rPr>
        <w:t>9. Убедительная просьба родителям: не отпускайте детей на лед (на рыбалку, катание на лыжах и коньках) без присмотра.</w:t>
      </w:r>
    </w:p>
    <w:p w:rsidR="00662ADD" w:rsidRPr="0047316F" w:rsidRDefault="00662ADD" w:rsidP="00662ADD">
      <w:pPr>
        <w:pStyle w:val="a3"/>
        <w:shd w:val="clear" w:color="auto" w:fill="FFFFFF"/>
        <w:spacing w:before="0" w:beforeAutospacing="0" w:after="150" w:afterAutospacing="0"/>
        <w:rPr>
          <w:color w:val="222222"/>
          <w:sz w:val="28"/>
          <w:szCs w:val="28"/>
        </w:rPr>
      </w:pPr>
      <w:r w:rsidRPr="0047316F">
        <w:rPr>
          <w:color w:val="222222"/>
          <w:sz w:val="28"/>
          <w:szCs w:val="28"/>
        </w:rPr>
        <w:t>10. Одна из самых частых причин трагедий на водоемах – алкогольное опьянение. Люди неадекватно реагируют на опасность и становятся беспомощными.</w:t>
      </w:r>
    </w:p>
    <w:p w:rsidR="00662ADD" w:rsidRDefault="00662ADD" w:rsidP="00662A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noProof/>
          <w:color w:val="404040"/>
          <w:sz w:val="22"/>
          <w:szCs w:val="22"/>
        </w:rPr>
        <w:lastRenderedPageBreak/>
        <w:drawing>
          <wp:inline distT="0" distB="0" distL="0" distR="0" wp14:anchorId="6370CE2F" wp14:editId="79A2CD58">
            <wp:extent cx="9277350" cy="6448425"/>
            <wp:effectExtent l="0" t="0" r="0" b="9525"/>
            <wp:docPr id="10" name="Рисунок 10" descr="https://rad-dou16.caduk.ru/images/p79_d1ec2ql5d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ad-dou16.caduk.ru/images/p79_d1ec2ql5d-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302" cy="646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DD" w:rsidRDefault="00662ADD" w:rsidP="00662A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lastRenderedPageBreak/>
        <w:t>   </w:t>
      </w:r>
      <w:r>
        <w:rPr>
          <w:rFonts w:ascii="Arial" w:hAnsi="Arial" w:cs="Arial"/>
          <w:noProof/>
          <w:color w:val="404040"/>
          <w:sz w:val="22"/>
          <w:szCs w:val="22"/>
        </w:rPr>
        <w:drawing>
          <wp:inline distT="0" distB="0" distL="0" distR="0" wp14:anchorId="4B87A4DB" wp14:editId="2DCC4133">
            <wp:extent cx="9250680" cy="6467475"/>
            <wp:effectExtent l="0" t="0" r="7620" b="9525"/>
            <wp:docPr id="9" name="Рисунок 9" descr="https://rad-dou16.caduk.ru/images/p79_pamyatka-led-kartin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ad-dou16.caduk.ru/images/p79_pamyatka-led-kartink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387" cy="648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04040"/>
          <w:sz w:val="22"/>
          <w:szCs w:val="22"/>
        </w:rPr>
        <w:lastRenderedPageBreak/>
        <w:drawing>
          <wp:inline distT="0" distB="0" distL="0" distR="0">
            <wp:extent cx="9744075" cy="6305550"/>
            <wp:effectExtent l="0" t="0" r="9525" b="0"/>
            <wp:docPr id="8" name="Рисунок 8" descr="https://rad-dou16.caduk.ru/images/p79_29-isx-4090_27_10_2020_tonkiy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ad-dou16.caduk.ru/images/p79_29-isx-4090_27_10_2020_tonkiy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DD" w:rsidRDefault="00662ADD" w:rsidP="00662A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 </w:t>
      </w:r>
    </w:p>
    <w:p w:rsidR="00D337F4" w:rsidRDefault="00662ADD" w:rsidP="0047316F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rStyle w:val="a4"/>
          <w:rFonts w:ascii="Arial" w:hAnsi="Arial" w:cs="Arial"/>
          <w:color w:val="FF0000"/>
          <w:sz w:val="27"/>
          <w:szCs w:val="27"/>
        </w:rPr>
        <w:lastRenderedPageBreak/>
        <w:t>  </w:t>
      </w:r>
      <w:r>
        <w:rPr>
          <w:noProof/>
        </w:rPr>
        <w:drawing>
          <wp:inline distT="0" distB="0" distL="0" distR="0" wp14:anchorId="7096618F" wp14:editId="6A66663A">
            <wp:extent cx="7372350" cy="6749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674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37F4" w:rsidSect="00662AD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2C"/>
    <w:rsid w:val="000F3F2C"/>
    <w:rsid w:val="0047316F"/>
    <w:rsid w:val="004C1937"/>
    <w:rsid w:val="00662ADD"/>
    <w:rsid w:val="00D3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9CC8"/>
  <w15:chartTrackingRefBased/>
  <w15:docId w15:val="{29F9A0A4-3792-48B4-B082-5800CC8F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Русская гимназия</dc:creator>
  <cp:keywords/>
  <dc:description/>
  <cp:lastModifiedBy>Русская гимназия</cp:lastModifiedBy>
  <cp:revision>3</cp:revision>
  <dcterms:created xsi:type="dcterms:W3CDTF">2023-11-16T06:54:00Z</dcterms:created>
  <dcterms:modified xsi:type="dcterms:W3CDTF">2023-11-16T07:08:00Z</dcterms:modified>
</cp:coreProperties>
</file>