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>Аннотация к рабочим программам учебных предметов, курсов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t xml:space="preserve"> Математика 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составлена в соответствии с требованиями федерального государственного образовательного стандарта </w:t>
      </w:r>
      <w:r w:rsidR="00397C72">
        <w:rPr>
          <w:rFonts w:ascii="Times New Roman" w:hAnsi="Times New Roman" w:cs="Times New Roman"/>
          <w:sz w:val="24"/>
          <w:szCs w:val="24"/>
        </w:rPr>
        <w:t>среднего</w:t>
      </w:r>
      <w:r w:rsidRPr="007B1465">
        <w:rPr>
          <w:rFonts w:ascii="Times New Roman" w:hAnsi="Times New Roman" w:cs="Times New Roman"/>
          <w:sz w:val="24"/>
          <w:szCs w:val="24"/>
        </w:rPr>
        <w:t xml:space="preserve"> общего образования, примерной программы по математике. Изучение математики направлено на достижение следующих целей: 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- 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t xml:space="preserve">Русский зык </w:t>
      </w:r>
    </w:p>
    <w:p w:rsidR="00397C72" w:rsidRPr="00397C72" w:rsidRDefault="00397C72" w:rsidP="00397C72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среднего общего образования </w:t>
      </w:r>
      <w:r w:rsidRPr="0039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</w:t>
      </w: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обучения русскому языку на углублённом уровне служат: </w:t>
      </w:r>
    </w:p>
    <w:p w:rsidR="00397C72" w:rsidRPr="00397C72" w:rsidRDefault="00397C72" w:rsidP="00397C72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proofErr w:type="gramStart"/>
      <w:r w:rsidRPr="0039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>формирование представлений о лингвистике как части обще</w:t>
      </w:r>
      <w:r w:rsidRPr="00397C72">
        <w:rPr>
          <w:rFonts w:ascii="Cambria Math" w:eastAsia="MS Mincho" w:hAnsi="Cambria Math" w:cs="Cambria Math"/>
          <w:sz w:val="24"/>
          <w:szCs w:val="24"/>
          <w:lang w:eastAsia="ru-RU"/>
        </w:rPr>
        <w:t>‑</w:t>
      </w: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человеческой культуры, взаимосвязи языка и истории, языка и культуры русского и других народов; расширение знаний о единстве и многообразии языкового и культурного пространства России и мира; приобщение через изучение языка к ценностям национальной и мировой культуры; патриотическое, духовное и эстетическое воспитание учащихся средствами русского языка; </w:t>
      </w:r>
      <w:proofErr w:type="gramEnd"/>
    </w:p>
    <w:p w:rsidR="00397C72" w:rsidRPr="00397C72" w:rsidRDefault="00397C72" w:rsidP="00397C72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proofErr w:type="gramStart"/>
      <w:r w:rsidRPr="0039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>углубление знаний о лингвистике как науке; языке как многофункциональной развивающейся системе; стилистических ресурсах каждого языкового уровня; языковой норме, её функциях и вариантах; функционально</w:t>
      </w:r>
      <w:r w:rsidRPr="00397C72">
        <w:rPr>
          <w:rFonts w:ascii="Cambria Math" w:eastAsia="MS Mincho" w:hAnsi="Cambria Math" w:cs="Cambria Math"/>
          <w:sz w:val="24"/>
          <w:szCs w:val="24"/>
          <w:lang w:eastAsia="ru-RU"/>
        </w:rPr>
        <w:t>‑</w:t>
      </w: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стилистической системе русского языка; нормах речевого поведения в различных сферах и ситуациях общения; формирование представлений о речевой деятельности, её основных видах и особенностях организации; совершенствование навыков чтения, слушания, говорения и письма; </w:t>
      </w:r>
      <w:proofErr w:type="gramEnd"/>
    </w:p>
    <w:p w:rsidR="00397C72" w:rsidRPr="00397C72" w:rsidRDefault="00397C72" w:rsidP="00397C72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>- совершенствование умений анализировать единицы различных языковых уровней, а также явления переходности; систематизация и обобщение знаний по орфографии и пунктуации, повышение языкового чутья; формирование умений лингвистического анализа текстов разной функциональной и жанровой принадлежности, оценки изобразительно</w:t>
      </w:r>
      <w:r w:rsidRPr="00397C72">
        <w:rPr>
          <w:rFonts w:ascii="Cambria Math" w:eastAsia="MS Mincho" w:hAnsi="Cambria Math" w:cs="Cambria Math"/>
          <w:sz w:val="24"/>
          <w:szCs w:val="24"/>
          <w:lang w:eastAsia="ru-RU"/>
        </w:rPr>
        <w:t>‑</w:t>
      </w: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выразительных возможностей художественного текста; </w:t>
      </w:r>
    </w:p>
    <w:p w:rsidR="00397C72" w:rsidRPr="00397C72" w:rsidRDefault="00397C72" w:rsidP="00397C72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- развитие умений пользоваться разными приёмами редактирования текстов, разными методами поиска, анализа и обработки научной информации, в том числе представленной в электронном виде; </w:t>
      </w:r>
    </w:p>
    <w:p w:rsidR="00397C72" w:rsidRPr="00397C72" w:rsidRDefault="00397C72" w:rsidP="00397C72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- расширение используемых языковых и речевых средств; формирование умений нормативного словоупотребления, активного владения синонимическими средствами языка в соответствии с содержанием и условиями речевого общения, а также умения оценивать устные и письменные высказывания с точки зрения эффективности достижения поставленных коммуникативных задач; </w:t>
      </w:r>
    </w:p>
    <w:p w:rsidR="00397C72" w:rsidRPr="00397C72" w:rsidRDefault="00397C72" w:rsidP="00397C72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lastRenderedPageBreak/>
        <w:t>- формирование опыта научно</w:t>
      </w:r>
      <w:r w:rsidRPr="00397C72">
        <w:rPr>
          <w:rFonts w:ascii="Cambria Math" w:eastAsia="MS Mincho" w:hAnsi="Cambria Math" w:cs="Cambria Math"/>
          <w:sz w:val="24"/>
          <w:szCs w:val="24"/>
          <w:lang w:eastAsia="ru-RU"/>
        </w:rPr>
        <w:t>‑</w:t>
      </w: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исследовательской деятельности, проведения лингвистического эксперимента; развитие творческих способностей, основанных на интеграции знаний, умений и навыков по разным предметам гуманитарного цикла; развитие способности использовать результаты исследования в процессе практической речевой деятельности и подготовки к продолжению образования по избранному профилю; </w:t>
      </w:r>
    </w:p>
    <w:p w:rsidR="00397C72" w:rsidRPr="00397C72" w:rsidRDefault="00397C72" w:rsidP="00397C72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>- развитие языкового вкуса, потребности в совершенствовании коммуникативных умений для осуществления межличностного и межкультурного общения; формирование готовности к получению профильного высшего образования, способности использовать разные формы учебно</w:t>
      </w:r>
      <w:r w:rsidRPr="00397C72">
        <w:rPr>
          <w:rFonts w:ascii="Cambria Math" w:eastAsia="MS Mincho" w:hAnsi="Cambria Math" w:cs="Cambria Math"/>
          <w:sz w:val="24"/>
          <w:szCs w:val="24"/>
          <w:lang w:eastAsia="ru-RU"/>
        </w:rPr>
        <w:t>‑</w:t>
      </w:r>
      <w:r w:rsidRPr="00397C72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познавательной деятельности в вузе. 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397C72" w:rsidRPr="00397C72" w:rsidRDefault="00397C72" w:rsidP="00397C72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397C72">
        <w:rPr>
          <w:rFonts w:ascii="Times New Roman" w:eastAsia="Times New Roman" w:hAnsi="Times New Roman" w:cs="Times New Roman"/>
          <w:sz w:val="24"/>
          <w:szCs w:val="24"/>
        </w:rPr>
        <w:t>Литература как часть культуры ответственна за формирование духовной доминанты личности, поэтому данный курс по литературе, интегрируя и реализуя информационную, воспитательную и мировоззренческую функции, направлен на подготовку учащихся старших классов к восприятию единого литературного и — шире — культурно-исторического процесса с позиций современной антропологии и аксиологии.</w:t>
      </w:r>
      <w:proofErr w:type="gramEnd"/>
      <w:r w:rsidRPr="00397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C72">
        <w:rPr>
          <w:rFonts w:ascii="Times New Roman" w:eastAsia="Times New Roman" w:hAnsi="Times New Roman" w:cs="Times New Roman"/>
          <w:sz w:val="24"/>
          <w:szCs w:val="24"/>
        </w:rPr>
        <w:t xml:space="preserve">Литература как искусство слова влияет на формирование и развитие эстетического вкуса школьников — «способность человека к различению, пониманию и оценке прекрасного и безобразного в явлениях действительности и произведениях искусства». </w:t>
      </w:r>
      <w:proofErr w:type="gramStart"/>
      <w:r w:rsidRPr="00397C72">
        <w:rPr>
          <w:rFonts w:ascii="Times New Roman" w:eastAsia="Times New Roman" w:hAnsi="Times New Roman" w:cs="Times New Roman"/>
          <w:sz w:val="24"/>
          <w:szCs w:val="24"/>
        </w:rPr>
        <w:t>В процессе эстетического развития учащимся «открывается неутилитарная ценность всего окружающего, появляется чувство эмоционально-духовной сопричастности воспринимаемому, т. е. развивается эстетическое отношение к миру».</w:t>
      </w:r>
      <w:proofErr w:type="gramEnd"/>
      <w:r w:rsidRPr="00397C7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97C72">
        <w:rPr>
          <w:rFonts w:ascii="Times New Roman" w:eastAsia="Times New Roman" w:hAnsi="Times New Roman" w:cs="Times New Roman"/>
          <w:iCs/>
          <w:sz w:val="24"/>
          <w:szCs w:val="24"/>
        </w:rPr>
        <w:t>Главная цель курса — помочь школьнику сделать следующий шаг в своем гуманитарном развитии</w:t>
      </w:r>
      <w:r w:rsidRPr="00397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97C72">
        <w:rPr>
          <w:rFonts w:ascii="Times New Roman" w:eastAsia="Times New Roman" w:hAnsi="Times New Roman" w:cs="Times New Roman"/>
          <w:iCs/>
          <w:sz w:val="24"/>
          <w:szCs w:val="24"/>
        </w:rPr>
        <w:t>от умения осмысленно читать литературное произведение, различать неразрывную связь формы и содержания, к умению мыслить исторически и системно, характеризовать культурный идеал эпохи и соотносить с ни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 авторский и личностный идеал.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Иностранный язык (в том числе английский) входит в предметную область «Филология». Язык является важнейшим средством общения, без которого невозможно существование и развитие человеческого общества. 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t xml:space="preserve">Информатика 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465">
        <w:rPr>
          <w:rFonts w:ascii="Times New Roman" w:hAnsi="Times New Roman" w:cs="Times New Roman"/>
          <w:sz w:val="24"/>
          <w:szCs w:val="24"/>
        </w:rPr>
        <w:t>При реализации программы учебного предмета «Информатика» у обучающихся формируется информационная и алгоритмическая культура; умение формализации и структурирования информации, учащиеся овладевают способами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</w:t>
      </w:r>
      <w:proofErr w:type="gramEnd"/>
      <w:r w:rsidRPr="007B1465">
        <w:rPr>
          <w:rFonts w:ascii="Times New Roman" w:hAnsi="Times New Roman" w:cs="Times New Roman"/>
          <w:sz w:val="24"/>
          <w:szCs w:val="24"/>
        </w:rPr>
        <w:t xml:space="preserve"> представление об основных изучаемых понятиях: информация, алгоритм, модель — и их свойствах; развивается алгоритмическое мышление, необходимое для профессиональной деятельности в современном обществе; 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этики. </w:t>
      </w:r>
    </w:p>
    <w:p w:rsidR="00397C72" w:rsidRDefault="00397C72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lastRenderedPageBreak/>
        <w:t>История</w:t>
      </w:r>
    </w:p>
    <w:p w:rsidR="00397C72" w:rsidRPr="00397C72" w:rsidRDefault="00397C72" w:rsidP="00397C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7C72">
        <w:rPr>
          <w:rFonts w:ascii="Times New Roman" w:hAnsi="Times New Roman"/>
          <w:sz w:val="24"/>
          <w:szCs w:val="24"/>
        </w:rPr>
        <w:t xml:space="preserve">Основными задачами реализации рабочей программы учебного предмета «История» </w:t>
      </w:r>
      <w:r>
        <w:rPr>
          <w:rFonts w:ascii="Times New Roman" w:hAnsi="Times New Roman"/>
          <w:sz w:val="24"/>
          <w:szCs w:val="24"/>
        </w:rPr>
        <w:t>на уровне среднего общего образования</w:t>
      </w:r>
      <w:r w:rsidRPr="00397C72">
        <w:rPr>
          <w:rFonts w:ascii="Times New Roman" w:hAnsi="Times New Roman"/>
          <w:sz w:val="24"/>
          <w:szCs w:val="24"/>
        </w:rPr>
        <w:t xml:space="preserve"> являются: </w:t>
      </w:r>
    </w:p>
    <w:p w:rsidR="00397C72" w:rsidRPr="00866759" w:rsidRDefault="00397C72" w:rsidP="00397C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6759">
        <w:rPr>
          <w:rFonts w:ascii="Times New Roman" w:hAnsi="Times New Roman"/>
          <w:sz w:val="24"/>
          <w:szCs w:val="24"/>
        </w:rPr>
        <w:t xml:space="preserve"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397C72" w:rsidRPr="00866759" w:rsidRDefault="00397C72" w:rsidP="00397C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6759">
        <w:rPr>
          <w:rFonts w:ascii="Times New Roman" w:hAnsi="Times New Roman"/>
          <w:sz w:val="24"/>
          <w:szCs w:val="24"/>
        </w:rPr>
        <w:t>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397C72" w:rsidRPr="00866759" w:rsidRDefault="00397C72" w:rsidP="00397C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866759">
        <w:rPr>
          <w:rFonts w:ascii="Times New Roman" w:hAnsi="Times New Roman"/>
          <w:sz w:val="24"/>
          <w:szCs w:val="24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397C72" w:rsidRPr="00866759" w:rsidRDefault="00397C72" w:rsidP="00397C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866759">
        <w:rPr>
          <w:rFonts w:ascii="Times New Roman" w:hAnsi="Times New Roman"/>
          <w:sz w:val="24"/>
          <w:szCs w:val="24"/>
        </w:rPr>
        <w:t xml:space="preserve">овладение навыками проектной деятельности и исторической реконструкции с привлечением различных источников; </w:t>
      </w:r>
    </w:p>
    <w:p w:rsidR="00397C72" w:rsidRPr="00866759" w:rsidRDefault="00397C72" w:rsidP="00397C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6759">
        <w:rPr>
          <w:rFonts w:ascii="Times New Roman" w:hAnsi="Times New Roman"/>
          <w:sz w:val="24"/>
          <w:szCs w:val="24"/>
        </w:rPr>
        <w:t>формирование умений вести диалог, обосновывать свою точку зрения в дискуссии по исторической тематике.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</w:p>
    <w:p w:rsidR="00397C72" w:rsidRPr="00397C72" w:rsidRDefault="007B1465" w:rsidP="00397C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465">
        <w:rPr>
          <w:rFonts w:ascii="Times New Roman" w:hAnsi="Times New Roman"/>
          <w:sz w:val="24"/>
          <w:szCs w:val="24"/>
        </w:rPr>
        <w:t xml:space="preserve">Обществознание» — учебный предмет, фундаментом которого являются современные научные знания о человеке и об обществе, о влиянии социальных факторов на жизнь каждого </w:t>
      </w:r>
      <w:proofErr w:type="spellStart"/>
      <w:r w:rsidRPr="007B1465">
        <w:rPr>
          <w:rFonts w:ascii="Times New Roman" w:hAnsi="Times New Roman"/>
          <w:sz w:val="24"/>
          <w:szCs w:val="24"/>
        </w:rPr>
        <w:t>человека</w:t>
      </w:r>
      <w:proofErr w:type="gramStart"/>
      <w:r w:rsidRPr="007B1465">
        <w:rPr>
          <w:rFonts w:ascii="Times New Roman" w:hAnsi="Times New Roman"/>
          <w:sz w:val="24"/>
          <w:szCs w:val="24"/>
        </w:rPr>
        <w:t>.</w:t>
      </w:r>
      <w:r w:rsidR="00397C72" w:rsidRPr="00397C72">
        <w:rPr>
          <w:rFonts w:ascii="Times New Roman" w:hAnsi="Times New Roman"/>
          <w:sz w:val="24"/>
          <w:szCs w:val="24"/>
        </w:rPr>
        <w:t>З</w:t>
      </w:r>
      <w:proofErr w:type="gramEnd"/>
      <w:r w:rsidR="00397C72" w:rsidRPr="00397C72">
        <w:rPr>
          <w:rFonts w:ascii="Times New Roman" w:hAnsi="Times New Roman"/>
          <w:sz w:val="24"/>
          <w:szCs w:val="24"/>
        </w:rPr>
        <w:t>адачами</w:t>
      </w:r>
      <w:proofErr w:type="spellEnd"/>
      <w:r w:rsidR="00397C72" w:rsidRPr="00397C72">
        <w:rPr>
          <w:rFonts w:ascii="Times New Roman" w:hAnsi="Times New Roman"/>
          <w:sz w:val="24"/>
          <w:szCs w:val="24"/>
        </w:rPr>
        <w:t xml:space="preserve"> реализации рабочей программы учебного предмета «Обществознания» на уровне среднего общего образования являются:</w:t>
      </w:r>
    </w:p>
    <w:p w:rsidR="00397C72" w:rsidRPr="00397C72" w:rsidRDefault="00397C72" w:rsidP="003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397C72" w:rsidRPr="00397C72" w:rsidRDefault="00397C72" w:rsidP="003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397C72" w:rsidRPr="00397C72" w:rsidRDefault="00397C72" w:rsidP="003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базовым понятийным аппаратом социальных наук;</w:t>
      </w:r>
    </w:p>
    <w:p w:rsidR="00397C72" w:rsidRPr="00397C72" w:rsidRDefault="00397C72" w:rsidP="003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397C72" w:rsidRPr="00397C72" w:rsidRDefault="00397C72" w:rsidP="003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397C72" w:rsidRPr="00397C72" w:rsidRDefault="00397C72" w:rsidP="003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методах познания социальных явлений и процессов;</w:t>
      </w:r>
    </w:p>
    <w:p w:rsidR="00397C72" w:rsidRPr="00397C72" w:rsidRDefault="00397C72" w:rsidP="003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397C72" w:rsidRPr="00397C72" w:rsidRDefault="00397C72" w:rsidP="00397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7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397C72" w:rsidRPr="00185705" w:rsidRDefault="00397C72" w:rsidP="00397C72">
      <w:pPr>
        <w:pStyle w:val="4"/>
        <w:spacing w:line="276" w:lineRule="auto"/>
        <w:ind w:firstLine="0"/>
        <w:rPr>
          <w:sz w:val="24"/>
          <w:szCs w:val="24"/>
        </w:rPr>
      </w:pPr>
      <w:proofErr w:type="gramStart"/>
      <w:r w:rsidRPr="00185705">
        <w:rPr>
          <w:sz w:val="24"/>
          <w:szCs w:val="24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</w:t>
      </w:r>
      <w:proofErr w:type="gramEnd"/>
      <w:r w:rsidRPr="00185705">
        <w:rPr>
          <w:sz w:val="24"/>
          <w:szCs w:val="24"/>
        </w:rPr>
        <w:t xml:space="preserve">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397C72" w:rsidRPr="00185705" w:rsidRDefault="00397C72" w:rsidP="00397C72">
      <w:pPr>
        <w:pStyle w:val="4"/>
        <w:spacing w:line="276" w:lineRule="auto"/>
        <w:ind w:firstLine="0"/>
        <w:rPr>
          <w:sz w:val="24"/>
          <w:szCs w:val="24"/>
        </w:rPr>
      </w:pPr>
      <w:r w:rsidRPr="00185705">
        <w:rPr>
          <w:sz w:val="24"/>
          <w:szCs w:val="24"/>
        </w:rPr>
        <w:t>Изучение географии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AB374A" w:rsidRDefault="00AB374A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74A" w:rsidRDefault="00AB374A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Физика 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>Физическое образование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</w:t>
      </w:r>
      <w:r w:rsidR="00AB374A">
        <w:rPr>
          <w:rFonts w:ascii="Times New Roman" w:hAnsi="Times New Roman" w:cs="Times New Roman"/>
          <w:sz w:val="24"/>
          <w:szCs w:val="24"/>
        </w:rPr>
        <w:t>-</w:t>
      </w:r>
      <w:r w:rsidRPr="007B1465">
        <w:rPr>
          <w:rFonts w:ascii="Times New Roman" w:hAnsi="Times New Roman" w:cs="Times New Roman"/>
          <w:sz w:val="24"/>
          <w:szCs w:val="24"/>
        </w:rPr>
        <w:t>исследовательских задач.</w:t>
      </w:r>
    </w:p>
    <w:p w:rsidR="007B1465" w:rsidRPr="00397C72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 </w:t>
      </w:r>
      <w:r w:rsidRPr="007B1465">
        <w:rPr>
          <w:rFonts w:ascii="Times New Roman" w:hAnsi="Times New Roman" w:cs="Times New Roman"/>
          <w:b/>
          <w:sz w:val="24"/>
          <w:szCs w:val="24"/>
        </w:rPr>
        <w:t xml:space="preserve">Химия 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Изучение химии на уровне </w:t>
      </w:r>
      <w:r w:rsidR="00AB374A">
        <w:rPr>
          <w:rFonts w:ascii="Times New Roman" w:hAnsi="Times New Roman" w:cs="Times New Roman"/>
          <w:sz w:val="24"/>
          <w:szCs w:val="24"/>
        </w:rPr>
        <w:t>среднего</w:t>
      </w:r>
      <w:r w:rsidRPr="007B1465">
        <w:rPr>
          <w:rFonts w:ascii="Times New Roman" w:hAnsi="Times New Roman" w:cs="Times New Roman"/>
          <w:sz w:val="24"/>
          <w:szCs w:val="24"/>
        </w:rPr>
        <w:t xml:space="preserve"> общего образования направлено на достижение следующих целей: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 - освоение важнейших знаний об основных понятиях и законах химии, химической символике; 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- 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Курс биологии направлен на формирование у учащихся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 xml:space="preserve"> Физическое воспитание в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Освоение учебного предмета «Физическая культура</w:t>
      </w:r>
      <w:r w:rsidR="00AB374A">
        <w:rPr>
          <w:rFonts w:ascii="Times New Roman" w:hAnsi="Times New Roman" w:cs="Times New Roman"/>
          <w:sz w:val="24"/>
          <w:szCs w:val="24"/>
        </w:rPr>
        <w:t>»</w:t>
      </w:r>
      <w:r w:rsidRPr="007B1465">
        <w:rPr>
          <w:rFonts w:ascii="Times New Roman" w:hAnsi="Times New Roman" w:cs="Times New Roman"/>
          <w:sz w:val="24"/>
          <w:szCs w:val="24"/>
        </w:rPr>
        <w:t xml:space="preserve">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65">
        <w:rPr>
          <w:rFonts w:ascii="Times New Roman" w:hAnsi="Times New Roman" w:cs="Times New Roman"/>
          <w:b/>
          <w:sz w:val="24"/>
          <w:szCs w:val="24"/>
        </w:rPr>
        <w:t xml:space="preserve">Основы безопасности жизнедеятельности </w:t>
      </w:r>
    </w:p>
    <w:p w:rsidR="007B1465" w:rsidRPr="007B1465" w:rsidRDefault="007B1465" w:rsidP="007B1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465">
        <w:rPr>
          <w:rFonts w:ascii="Times New Roman" w:hAnsi="Times New Roman" w:cs="Times New Roman"/>
          <w:sz w:val="24"/>
          <w:szCs w:val="24"/>
        </w:rPr>
        <w:t>Освоение и понимание учебного предмета «Основы безопасности жизнедеятельности» направлен</w:t>
      </w:r>
      <w:r w:rsidR="00AB374A">
        <w:rPr>
          <w:rFonts w:ascii="Times New Roman" w:hAnsi="Times New Roman" w:cs="Times New Roman"/>
          <w:sz w:val="24"/>
          <w:szCs w:val="24"/>
        </w:rPr>
        <w:t xml:space="preserve">о на </w:t>
      </w:r>
      <w:r w:rsidRPr="007B1465">
        <w:rPr>
          <w:rFonts w:ascii="Times New Roman" w:hAnsi="Times New Roman" w:cs="Times New Roman"/>
          <w:sz w:val="24"/>
          <w:szCs w:val="24"/>
        </w:rPr>
        <w:t xml:space="preserve">воспитание у учащихся чувства ответственности за личную безопасность, ценностного отношения к своему здоровью и жизни; развитие у учащихся качеств личности, необходимых для ведения здорового образа жизни; необходимых для обеспечения безопасного поведения в опасных чрезвычайных ситуациях; </w:t>
      </w:r>
      <w:proofErr w:type="gramStart"/>
      <w:r w:rsidRPr="007B1465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Pr="007B1465">
        <w:rPr>
          <w:rFonts w:ascii="Times New Roman" w:hAnsi="Times New Roman" w:cs="Times New Roman"/>
          <w:sz w:val="24"/>
          <w:szCs w:val="24"/>
        </w:rPr>
        <w:lastRenderedPageBreak/>
        <w:t xml:space="preserve">учащихся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7B1465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7B1465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позиции, нетерпимости к действиям и влияния, представляющим угрозу для жизни человека. </w:t>
      </w:r>
      <w:proofErr w:type="gramEnd"/>
    </w:p>
    <w:p w:rsidR="007B1465" w:rsidRPr="001B4B22" w:rsidRDefault="007B1465" w:rsidP="001B4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4B22">
        <w:rPr>
          <w:rFonts w:ascii="Times New Roman" w:hAnsi="Times New Roman" w:cs="Times New Roman"/>
          <w:b/>
          <w:sz w:val="24"/>
          <w:szCs w:val="24"/>
        </w:rPr>
        <w:t>Русская словесность</w:t>
      </w:r>
    </w:p>
    <w:p w:rsidR="001B4B22" w:rsidRDefault="001B4B22" w:rsidP="001B4B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B4B2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Учебный предмет «Русская словесность» выполняет одну из важнейших задач, поставленных государством перед школой – формирование духовно-нравственной личности. Как известно, формирование духовно-нравственной личности начинается с освоение родного языка. Органическая связь русской словесности с традиционными дисциплинами – русским языком и литературой – позволит наиболее успешно решить задачу по воспитанию духовно-нравственной личности, способной самостоятельно мыслить, чувствовать и создавать, осознавать себя не только гражданином России, но и частью народа, представителя страны, государства с богатейшей культурой и уникальными традициями.</w:t>
      </w:r>
    </w:p>
    <w:p w:rsidR="007B1465" w:rsidRPr="00AB374A" w:rsidRDefault="00AB374A" w:rsidP="001B4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374A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AB374A" w:rsidRPr="00AB374A" w:rsidRDefault="00AB374A" w:rsidP="00AB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«Экономика» знакомит учащихся с экономическими понятиями, с комплексом знаний по экономике, минимально необходимых современному человеку России. </w:t>
      </w:r>
      <w:proofErr w:type="gramStart"/>
      <w:r w:rsidRPr="00AB37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«Экономика» является интегрированным, включает достижения различных наук (обществознания, математики, истории, правоведения, социологии), что позволяет учащимся освоить ключевые компетенции, необходимые для социализации в экономической сфере.</w:t>
      </w:r>
      <w:proofErr w:type="gramEnd"/>
    </w:p>
    <w:p w:rsidR="00AB374A" w:rsidRDefault="00AB374A" w:rsidP="00AB37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7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образование помогает понимать исторические и современные социально-экономические процессы и вносит вклад в формирование компетенций, необходимых современному человеку для продолжения образования, а также в освоение навыков для будущей работы в экономической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374A" w:rsidRDefault="00293EC6" w:rsidP="00AB37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EC6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p w:rsidR="00293EC6" w:rsidRDefault="00293EC6" w:rsidP="00293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EC6">
        <w:rPr>
          <w:rFonts w:ascii="Times New Roman" w:hAnsi="Times New Roman" w:cs="Times New Roman"/>
          <w:sz w:val="24"/>
          <w:szCs w:val="24"/>
        </w:rPr>
        <w:t>Главной целью преподавания и изучения астрономии является формирование у учащихся целостного естественнонаучного мировоззрения и развития гармоничной личности, понимания причинно-следственных связей происходящих в природе процессов и одновременно красоты окружающей нас природы. Повышение базового уровня астрономической грамотности необходимо для полноценной жизни каждого человека в современном обществе, адекватного восприятия разнородной информации в современных информационных потоках. Развитие астрономического образования обеспечит потребности нашей страны в квалифицированных специалистах для наукоемких и высокотехнологичных производств и обеспечит сохранение приоритета России в освоении космического пространства, усовершенствование систем связи, навигации, логистики, информационных технологий и других стратегических направлений развития.</w:t>
      </w:r>
    </w:p>
    <w:p w:rsidR="00293EC6" w:rsidRDefault="00293EC6" w:rsidP="00293E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</w:p>
    <w:p w:rsidR="00293EC6" w:rsidRPr="00295BB1" w:rsidRDefault="00293EC6" w:rsidP="00293EC6">
      <w:pPr>
        <w:pStyle w:val="a4"/>
        <w:ind w:left="0"/>
        <w:jc w:val="both"/>
        <w:rPr>
          <w:color w:val="000000"/>
        </w:rPr>
      </w:pPr>
      <w:proofErr w:type="gramStart"/>
      <w:r>
        <w:rPr>
          <w:color w:val="000000"/>
        </w:rPr>
        <w:t xml:space="preserve">Основное направление </w:t>
      </w:r>
      <w:proofErr w:type="spellStart"/>
      <w:r>
        <w:rPr>
          <w:color w:val="000000"/>
        </w:rPr>
        <w:t>метапредметного</w:t>
      </w:r>
      <w:proofErr w:type="spellEnd"/>
      <w:r>
        <w:rPr>
          <w:color w:val="000000"/>
        </w:rPr>
        <w:t xml:space="preserve"> учебного предмета «Индивидуальный проект» - формирование проектной (учебно-исследовательской) компетенции обучающихся, с </w:t>
      </w:r>
      <w:r w:rsidRPr="00293EC6">
        <w:rPr>
          <w:color w:val="000000"/>
        </w:rPr>
        <w:t>целью</w:t>
      </w:r>
      <w:r>
        <w:rPr>
          <w:color w:val="000000"/>
        </w:rPr>
        <w:t xml:space="preserve"> использования приобретенных компетенций обучающимися в разных видах деятельности за пределами образовательной организации, в том числе в профессиональных и социальных пробах.    </w:t>
      </w:r>
      <w:proofErr w:type="gramEnd"/>
    </w:p>
    <w:p w:rsidR="00293EC6" w:rsidRDefault="00293EC6" w:rsidP="00293E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EC6" w:rsidRDefault="00293EC6" w:rsidP="00293E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EC6" w:rsidRDefault="00293EC6" w:rsidP="00293E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Мировая художественная культура</w:t>
      </w:r>
    </w:p>
    <w:p w:rsidR="00293EC6" w:rsidRPr="00B75316" w:rsidRDefault="00293EC6" w:rsidP="00293EC6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75316">
        <w:rPr>
          <w:rFonts w:ascii="Times New Roman" w:hAnsi="Times New Roman" w:cs="Times New Roman"/>
          <w:sz w:val="24"/>
          <w:szCs w:val="24"/>
        </w:rPr>
        <w:t>Предмет «Мировая художественная культура» способствует саморазвитию и личностному самоопределению учащихся старших классов, формирует их целенаправленную познавател</w:t>
      </w:r>
      <w:r w:rsidRPr="00B75316">
        <w:rPr>
          <w:rFonts w:ascii="Times New Roman" w:hAnsi="Times New Roman" w:cs="Times New Roman"/>
          <w:sz w:val="24"/>
          <w:szCs w:val="24"/>
        </w:rPr>
        <w:t>ь</w:t>
      </w:r>
      <w:r w:rsidRPr="00B75316">
        <w:rPr>
          <w:rFonts w:ascii="Times New Roman" w:hAnsi="Times New Roman" w:cs="Times New Roman"/>
          <w:sz w:val="24"/>
          <w:szCs w:val="24"/>
        </w:rPr>
        <w:t>ную деятельность, систему значимых социальных и межличностных отношений, ценнос</w:t>
      </w:r>
      <w:r w:rsidRPr="00B75316">
        <w:rPr>
          <w:rFonts w:ascii="Times New Roman" w:hAnsi="Times New Roman" w:cs="Times New Roman"/>
          <w:sz w:val="24"/>
          <w:szCs w:val="24"/>
        </w:rPr>
        <w:t>т</w:t>
      </w:r>
      <w:r w:rsidRPr="00B75316">
        <w:rPr>
          <w:rFonts w:ascii="Times New Roman" w:hAnsi="Times New Roman" w:cs="Times New Roman"/>
          <w:sz w:val="24"/>
          <w:szCs w:val="24"/>
        </w:rPr>
        <w:t>но-смысловых установок. Курс «Мировая художественная культура» в средней школе дает целостное представление об искусстве, о мировой художественной культуре, логике ее и</w:t>
      </w:r>
      <w:r w:rsidRPr="00B75316">
        <w:rPr>
          <w:rFonts w:ascii="Times New Roman" w:hAnsi="Times New Roman" w:cs="Times New Roman"/>
          <w:sz w:val="24"/>
          <w:szCs w:val="24"/>
        </w:rPr>
        <w:t>с</w:t>
      </w:r>
      <w:r w:rsidRPr="00B75316">
        <w:rPr>
          <w:rFonts w:ascii="Times New Roman" w:hAnsi="Times New Roman" w:cs="Times New Roman"/>
          <w:sz w:val="24"/>
          <w:szCs w:val="24"/>
        </w:rPr>
        <w:t>торического развития, месте в  жизни общества и каждого человека. Он ориентирован на удовлетворение потребности старших школьников в общении с миром прекрасного, осмысление значения искусства в культурно-историческом аспекте.</w:t>
      </w:r>
    </w:p>
    <w:p w:rsidR="00293EC6" w:rsidRPr="00293EC6" w:rsidRDefault="00293EC6" w:rsidP="00293E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3EC6" w:rsidRPr="0029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8D"/>
    <w:rsid w:val="00046038"/>
    <w:rsid w:val="001B4B22"/>
    <w:rsid w:val="00293EC6"/>
    <w:rsid w:val="00397C72"/>
    <w:rsid w:val="0075238D"/>
    <w:rsid w:val="007B1465"/>
    <w:rsid w:val="00A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C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Обычный4"/>
    <w:rsid w:val="00397C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link w:val="a5"/>
    <w:uiPriority w:val="99"/>
    <w:qFormat/>
    <w:rsid w:val="00293E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293EC6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C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Обычный4"/>
    <w:rsid w:val="00397C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link w:val="a5"/>
    <w:uiPriority w:val="99"/>
    <w:qFormat/>
    <w:rsid w:val="00293E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293EC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Анастасия Петровна</cp:lastModifiedBy>
  <cp:revision>2</cp:revision>
  <dcterms:created xsi:type="dcterms:W3CDTF">2023-03-31T06:53:00Z</dcterms:created>
  <dcterms:modified xsi:type="dcterms:W3CDTF">2023-03-31T06:53:00Z</dcterms:modified>
</cp:coreProperties>
</file>